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E305" w14:textId="424C6138" w:rsidR="004112B6" w:rsidRPr="005C532E" w:rsidRDefault="001566DF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sdt>
        <w:sdtPr>
          <w:rPr>
            <w:rFonts w:ascii="Trebuchet MS" w:hAnsi="Trebuchet MS"/>
            <w:b/>
            <w:caps/>
            <w:sz w:val="20"/>
            <w:lang w:val="lt-LT"/>
          </w:rPr>
          <w:alias w:val="Title"/>
          <w:tag w:val=""/>
          <w:id w:val="-1996715152"/>
          <w:placeholder>
            <w:docPart w:val="829081110B384966BC4BFCD27AE38AA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23082" w:rsidRPr="00823082">
            <w:rPr>
              <w:rFonts w:ascii="Trebuchet MS" w:hAnsi="Trebuchet MS"/>
              <w:b/>
              <w:caps/>
              <w:sz w:val="20"/>
              <w:lang w:val="lt-LT"/>
            </w:rPr>
            <w:t>Kauno žiedo dalies oro linijų pertvarkymas I etapas (110 kV EPL Kauno HE - Petrašiūnų E, Kauno HE - Ketaus, Kauno HE - Aleksotas I, II suformavimas)</w:t>
          </w:r>
        </w:sdtContent>
      </w:sdt>
      <w:r w:rsidR="004112B6" w:rsidRPr="005C532E">
        <w:rPr>
          <w:rFonts w:ascii="Trebuchet MS" w:hAnsi="Trebuchet MS" w:cs="Arial"/>
          <w:b/>
          <w:sz w:val="20"/>
          <w:lang w:val="lt-LT"/>
        </w:rPr>
        <w:t xml:space="preserve"> </w:t>
      </w:r>
    </w:p>
    <w:p w14:paraId="26472171" w14:textId="1B41DF3D" w:rsidR="004112B6" w:rsidRPr="005C532E" w:rsidRDefault="004112B6" w:rsidP="004112B6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SUTARTIS</w:t>
      </w:r>
    </w:p>
    <w:p w14:paraId="11DAB1D0" w14:textId="77777777" w:rsidR="004112B6" w:rsidRPr="005C532E" w:rsidRDefault="001566DF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4112B6" w:rsidRPr="005C532E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5C532E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5C532E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5C532E">
        <w:rPr>
          <w:rFonts w:ascii="Trebuchet MS" w:hAnsi="Trebuchet MS"/>
          <w:sz w:val="20"/>
          <w:lang w:val="lt-LT"/>
        </w:rPr>
        <w:t>ios</w:t>
      </w:r>
      <w:proofErr w:type="spellEnd"/>
      <w:r w:rsidRPr="005C532E">
        <w:rPr>
          <w:rFonts w:ascii="Trebuchet MS" w:hAnsi="Trebuchet MS"/>
          <w:sz w:val="20"/>
          <w:lang w:val="lt-LT"/>
        </w:rPr>
        <w:t>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EndPr/>
        <w:sdtContent>
          <w:r w:rsidR="002737C1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</w:t>
      </w:r>
      <w:proofErr w:type="spellStart"/>
      <w:r w:rsidRPr="005C532E">
        <w:rPr>
          <w:rFonts w:ascii="Trebuchet MS" w:hAnsi="Trebuchet MS"/>
          <w:szCs w:val="20"/>
          <w:lang w:val="lt-LT"/>
        </w:rPr>
        <w:t>ios</w:t>
      </w:r>
      <w:proofErr w:type="spellEnd"/>
      <w:r w:rsidRPr="005C532E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3937F0A5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projektavimo ir statybos </w:t>
      </w:r>
      <w:r w:rsidR="00DC2EAA">
        <w:rPr>
          <w:rFonts w:ascii="Trebuchet MS" w:hAnsi="Trebuchet MS"/>
          <w:sz w:val="20"/>
          <w:lang w:val="lt-LT"/>
        </w:rPr>
        <w:t>rangos</w:t>
      </w:r>
      <w:r w:rsidR="00B11BA6" w:rsidRPr="005C532E">
        <w:rPr>
          <w:rFonts w:ascii="Trebuchet MS" w:hAnsi="Trebuchet MS"/>
          <w:sz w:val="20"/>
          <w:lang w:val="lt-LT"/>
        </w:rPr>
        <w:t xml:space="preserve">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0B751FD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3D1279C" w14:textId="77777777" w:rsidR="003F6F83" w:rsidRPr="005C532E" w:rsidRDefault="003F6F83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4E2E1CC" w14:textId="3217A942" w:rsidR="005C46C0" w:rsidRPr="005C532E" w:rsidRDefault="005C46C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LITGRID AB 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</w:t>
      </w:r>
      <w:r w:rsidR="00DF0D20" w:rsidRPr="005C532E">
        <w:rPr>
          <w:rFonts w:ascii="Trebuchet MS" w:hAnsi="Trebuchet MS" w:cs="Arial"/>
          <w:b/>
          <w:sz w:val="20"/>
          <w:lang w:val="lt-LT"/>
        </w:rPr>
        <w:t>SUTARTIES</w:t>
      </w:r>
    </w:p>
    <w:p w14:paraId="29E95734" w14:textId="2A694E05" w:rsidR="00DF0D20" w:rsidRPr="005C532E" w:rsidRDefault="00DF0D2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77C31CF6" w14:textId="77777777" w:rsidR="00DF0D20" w:rsidRPr="005C532E" w:rsidRDefault="00DF0D20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133AF69E" w14:textId="3DC1BFD7" w:rsidR="000F70D9" w:rsidRPr="005C532E" w:rsidRDefault="000F70D9" w:rsidP="000F70D9">
      <w:pPr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sz w:val="20"/>
          <w:lang w:val="lt-LT"/>
        </w:rPr>
        <w:t xml:space="preserve">Šiose Sutarties specialiosiose sąlygose didžiąja raide rašomos sąvokos atitinka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 xml:space="preserve">endrosiose sąlygose didžiąja raide rašomas sąvokas, jei kontekstas aiškiai nereikalauja kitaip. Laužtiniuose skliaustuose nurodyti punktai ir skyriai reiškia nuorodą į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>endrųjų sąlygų punktus ir skyrius, su kuriais atitinkama sąlyga yra susijusi.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E34E74" w14:paraId="0E6547C4" w14:textId="77777777" w:rsidTr="00D82E4F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9789894" w14:textId="77E44D49" w:rsidR="004112B6" w:rsidRPr="005C532E" w:rsidRDefault="00E71611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E71611">
              <w:rPr>
                <w:rFonts w:ascii="Trebuchet MS" w:hAnsi="Trebuchet MS" w:cs="Arial"/>
                <w:szCs w:val="20"/>
                <w:lang w:val="lt-LT"/>
              </w:rPr>
              <w:t xml:space="preserve">110 </w:t>
            </w:r>
            <w:proofErr w:type="spellStart"/>
            <w:r w:rsidRPr="00E71611">
              <w:rPr>
                <w:rFonts w:ascii="Trebuchet MS" w:hAnsi="Trebuchet MS" w:cs="Arial"/>
                <w:szCs w:val="20"/>
                <w:lang w:val="lt-LT"/>
              </w:rPr>
              <w:t>kV</w:t>
            </w:r>
            <w:proofErr w:type="spellEnd"/>
            <w:r w:rsidRPr="00E71611">
              <w:rPr>
                <w:rFonts w:ascii="Trebuchet MS" w:hAnsi="Trebuchet MS" w:cs="Arial"/>
                <w:szCs w:val="20"/>
                <w:lang w:val="lt-LT"/>
              </w:rPr>
              <w:t xml:space="preserve"> EPL Kauno HE - Petrašiūnų E, Kauno HE - Ketaus, Kauno HE - Aleksotas I, II suformavimas </w:t>
            </w:r>
          </w:p>
          <w:p w14:paraId="4282363D" w14:textId="33A2B260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Techninė užduotis</w:t>
            </w:r>
            <w:r w:rsidR="00E34E74">
              <w:rPr>
                <w:rFonts w:ascii="Trebuchet MS" w:hAnsi="Trebuchet MS" w:cs="Arial"/>
                <w:b/>
                <w:szCs w:val="20"/>
                <w:lang w:val="lt-LT"/>
              </w:rPr>
              <w:t xml:space="preserve"> / Projektas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31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8679F26" w14:textId="21B15476" w:rsidR="004112B6" w:rsidRPr="005C532E" w:rsidRDefault="007F5908" w:rsidP="00C523B6">
            <w:pPr>
              <w:pStyle w:val="ListParagraph"/>
              <w:numPr>
                <w:ilvl w:val="0"/>
                <w:numId w:val="0"/>
              </w:numPr>
              <w:tabs>
                <w:tab w:val="left" w:pos="193"/>
              </w:tabs>
              <w:ind w:left="193"/>
              <w:rPr>
                <w:rFonts w:ascii="Trebuchet MS" w:hAnsi="Trebuchet MS" w:cs="Arial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Techninė (projektavimo) užduotis</w:t>
            </w:r>
            <w:r w:rsidR="009A17B5">
              <w:rPr>
                <w:rFonts w:ascii="Trebuchet MS" w:hAnsi="Trebuchet MS" w:cs="Calibri"/>
                <w:szCs w:val="20"/>
                <w:lang w:val="lt-LT"/>
              </w:rPr>
              <w:t xml:space="preserve"> (1.2 priedas)</w:t>
            </w:r>
          </w:p>
          <w:p w14:paraId="78E76847" w14:textId="0816CC5C" w:rsidR="004112B6" w:rsidRPr="005C532E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6105C159" w:rsidR="004112B6" w:rsidRPr="005C532E" w:rsidRDefault="00E00D73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sz w:val="20"/>
                <w:lang w:val="lt-LT"/>
              </w:rPr>
            </w:pPr>
            <w:r>
              <w:rPr>
                <w:rStyle w:val="NormalBold"/>
                <w:rFonts w:ascii="Trebuchet MS" w:hAnsi="Trebuchet MS"/>
                <w:sz w:val="20"/>
                <w:lang w:val="lt-LT"/>
              </w:rPr>
              <w:t>4</w:t>
            </w:r>
            <w:r w:rsidR="00CD2A86">
              <w:rPr>
                <w:rStyle w:val="NormalBold"/>
                <w:rFonts w:ascii="Trebuchet MS" w:hAnsi="Trebuchet MS"/>
                <w:sz w:val="20"/>
                <w:lang w:val="lt-LT"/>
              </w:rPr>
              <w:t>4</w:t>
            </w:r>
            <w:r>
              <w:rPr>
                <w:rStyle w:val="NormalBold"/>
                <w:rFonts w:ascii="Trebuchet MS" w:hAnsi="Trebuchet MS"/>
                <w:sz w:val="20"/>
                <w:lang w:val="lt-LT"/>
              </w:rPr>
              <w:t xml:space="preserve"> </w:t>
            </w:r>
            <w:r w:rsidR="004112B6" w:rsidRPr="005C532E">
              <w:rPr>
                <w:rStyle w:val="NormalBold"/>
                <w:rFonts w:ascii="Trebuchet MS" w:hAnsi="Trebuchet MS"/>
                <w:sz w:val="20"/>
                <w:lang w:val="lt-LT"/>
              </w:rPr>
              <w:t>mėnesiai nuo Sutarties sudarymo dienos.</w:t>
            </w:r>
          </w:p>
          <w:p w14:paraId="56A59E83" w14:textId="6DAA904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etapai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.2.</w:t>
            </w:r>
            <w:r w:rsidR="0097380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277FC59" w14:textId="54856ECE" w:rsidR="004112B6" w:rsidRPr="005C532E" w:rsidRDefault="00420DA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420DA6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 xml:space="preserve">Darbus Rangovas turi atlikti priede </w:t>
            </w:r>
            <w:r w:rsidRPr="00E739AD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 xml:space="preserve">Nr. </w:t>
            </w:r>
            <w:r w:rsidR="00C64A85" w:rsidRPr="00E739AD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2</w:t>
            </w:r>
            <w:r w:rsidRPr="00420DA6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 xml:space="preserve"> nurodytais Darbų etapais ir terminais</w:t>
            </w:r>
          </w:p>
          <w:p w14:paraId="4018B1AE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1566DF" w14:paraId="46E96B5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Pagrindiniai įrenginiai </w:t>
            </w:r>
            <w:r w:rsidR="00D50D40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1.1.15.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]:</w:t>
            </w:r>
          </w:p>
          <w:p w14:paraId="586DE2D6" w14:textId="20652FB6" w:rsidR="004112B6" w:rsidRPr="005C532E" w:rsidRDefault="0085115E" w:rsidP="00C255E3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  <w:r w:rsidRPr="0085115E">
              <w:rPr>
                <w:rFonts w:ascii="Trebuchet MS" w:hAnsi="Trebuchet MS"/>
                <w:lang w:val="lt-LT"/>
              </w:rPr>
              <w:t>Pagrindinių įrenginių, atitinkančių LITGRID AB standartinius techninius reikalavimus, sąrašas</w:t>
            </w:r>
            <w:r w:rsidR="009C7BF8">
              <w:rPr>
                <w:rFonts w:ascii="Trebuchet MS" w:hAnsi="Trebuchet MS"/>
                <w:lang w:val="lt-LT"/>
              </w:rPr>
              <w:t xml:space="preserve">: </w:t>
            </w:r>
            <w:r w:rsidRPr="0085115E">
              <w:rPr>
                <w:rFonts w:ascii="Trebuchet MS" w:hAnsi="Trebuchet MS"/>
                <w:lang w:val="lt-LT"/>
              </w:rPr>
              <w:t>https://www.litgrid.eu/index.php/tinklo-pletra/standartiniai-techniniai-reikalavimai/irangos-atitinkancios-litgrid-ab-reikalavimus-sarasas/3881</w:t>
            </w:r>
          </w:p>
          <w:p w14:paraId="0AA412EC" w14:textId="247134F3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Užsakovo įrenginiai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Arial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.9.</w:t>
            </w:r>
            <w:r w:rsidR="004C4018" w:rsidRPr="005C532E">
              <w:rPr>
                <w:rFonts w:ascii="Trebuchet MS" w:hAnsi="Trebuchet MS" w:cs="Arial"/>
                <w:i/>
                <w:szCs w:val="20"/>
                <w:lang w:val="lt-LT"/>
              </w:rPr>
              <w:t>8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5F719006" w14:textId="6B7D5A65" w:rsidR="004112B6" w:rsidRPr="005C532E" w:rsidRDefault="00E25D6A" w:rsidP="00C01F2E">
            <w:pPr>
              <w:spacing w:after="0"/>
              <w:ind w:left="323" w:firstLine="0"/>
              <w:jc w:val="both"/>
              <w:rPr>
                <w:rFonts w:ascii="Trebuchet MS" w:hAnsi="Trebuchet MS"/>
                <w:lang w:val="lt-LT"/>
              </w:rPr>
            </w:pPr>
            <w:r w:rsidRPr="00E25D6A">
              <w:rPr>
                <w:rFonts w:ascii="Trebuchet MS" w:hAnsi="Trebuchet MS"/>
                <w:lang w:val="lt-LT"/>
              </w:rPr>
              <w:t xml:space="preserve">Darbų atlikimui Užsakovas patiekia Įrenginius ir Medžiagas nurodytas Sutarties specialiųjų sąlygų </w:t>
            </w:r>
            <w:r w:rsidRPr="00E739AD">
              <w:rPr>
                <w:rFonts w:ascii="Trebuchet MS" w:hAnsi="Trebuchet MS"/>
                <w:lang w:val="lt-LT"/>
              </w:rPr>
              <w:t>18 priede</w:t>
            </w:r>
            <w:r w:rsidRPr="00E25D6A">
              <w:rPr>
                <w:rFonts w:ascii="Trebuchet MS" w:hAnsi="Trebuchet MS"/>
                <w:lang w:val="lt-LT"/>
              </w:rPr>
              <w:t>.</w:t>
            </w:r>
          </w:p>
          <w:p w14:paraId="22AF114B" w14:textId="58446F0A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Fizinė sauga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2F83D9F1" w14:textId="3366E67E" w:rsidR="004112B6" w:rsidRPr="005C532E" w:rsidRDefault="00130484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  <w:r w:rsidRPr="00130484">
              <w:rPr>
                <w:rFonts w:ascii="Trebuchet MS" w:hAnsi="Trebuchet MS" w:cs="Calibri"/>
                <w:lang w:val="lt-LT"/>
              </w:rPr>
              <w:t>Papildomi fizinės saugos reikalavimai Darbams netaikomi.</w:t>
            </w:r>
          </w:p>
          <w:p w14:paraId="704CC724" w14:textId="3EE14E6D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lastRenderedPageBreak/>
              <w:t xml:space="preserve">Demontuojami įrenginiai, konstrukcijos ir medžiagos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AA7347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.6.2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02519FA2" w14:textId="5C20F343" w:rsidR="004827D9" w:rsidRPr="005C532E" w:rsidRDefault="003E79CE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3E79CE">
              <w:rPr>
                <w:rFonts w:ascii="Trebuchet MS" w:hAnsi="Trebuchet MS"/>
                <w:lang w:val="lt-LT"/>
              </w:rPr>
              <w:t>Rangovas demontuotus tolimesniam naudojimui tinkamus įrenginius, konstrukcijas ir medžiagas turi pristatyti į Panevėžio TP Pušaloto g. 230, Bliūdžių k. Panevėžio sen., pristatymo laiką iš anksto suderinęs su Užsakovo atstovu. Pristatymo adresas gali keistis. Apie tai Rangovas bus informuotas derinant pristatymo laiką.</w:t>
            </w:r>
          </w:p>
          <w:p w14:paraId="2AE35074" w14:textId="5631F467" w:rsidR="004827D9" w:rsidRPr="005C532E" w:rsidRDefault="004827D9" w:rsidP="004827D9">
            <w:pPr>
              <w:pStyle w:val="ListParagraph"/>
              <w:numPr>
                <w:ilvl w:val="0"/>
                <w:numId w:val="11"/>
              </w:numPr>
              <w:spacing w:after="0"/>
              <w:ind w:left="335" w:hanging="335"/>
              <w:rPr>
                <w:rFonts w:ascii="Trebuchet MS" w:hAnsi="Trebuchet MS"/>
                <w:lang w:val="lt-LT"/>
              </w:rPr>
            </w:pPr>
            <w:r w:rsidRPr="00E34E74">
              <w:rPr>
                <w:rFonts w:ascii="Trebuchet MS" w:hAnsi="Trebuchet MS"/>
                <w:b/>
                <w:bCs/>
                <w:lang w:val="lt-LT"/>
              </w:rPr>
              <w:t>Nesumontuotų Įrenginių ir jiems įrengti būtinų Medžiagų dalinis apmokėjimas</w:t>
            </w:r>
            <w:r w:rsidRPr="005C532E">
              <w:rPr>
                <w:rFonts w:ascii="Trebuchet MS" w:hAnsi="Trebuchet MS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>[5.9.5</w:t>
            </w:r>
            <w:r w:rsidR="00793E9A" w:rsidRPr="005C532E">
              <w:rPr>
                <w:rFonts w:ascii="Trebuchet MS" w:hAnsi="Trebuchet MS"/>
                <w:i/>
                <w:iCs/>
                <w:lang w:val="lt-LT"/>
              </w:rPr>
              <w:t>.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 xml:space="preserve"> punktas</w:t>
            </w:r>
            <w:r w:rsidR="009F331F" w:rsidRPr="005C532E">
              <w:rPr>
                <w:rFonts w:ascii="Trebuchet MS" w:hAnsi="Trebuchet MS"/>
                <w:i/>
                <w:iCs/>
                <w:lang w:val="lt-LT"/>
              </w:rPr>
              <w:t xml:space="preserve"> c ir d papunkčiai</w:t>
            </w:r>
            <w:r w:rsidRPr="005C532E">
              <w:rPr>
                <w:rFonts w:ascii="Trebuchet MS" w:hAnsi="Trebuchet MS"/>
                <w:i/>
                <w:iCs/>
                <w:lang w:val="lt-LT"/>
              </w:rPr>
              <w:t>]</w:t>
            </w:r>
            <w:r w:rsidRPr="005C532E">
              <w:rPr>
                <w:rFonts w:ascii="Trebuchet MS" w:hAnsi="Trebuchet MS"/>
                <w:lang w:val="lt-LT"/>
              </w:rPr>
              <w:t>:</w:t>
            </w:r>
          </w:p>
          <w:p w14:paraId="46A222CD" w14:textId="73D958F4" w:rsidR="004827D9" w:rsidRPr="005C532E" w:rsidRDefault="007977F9" w:rsidP="00E4489C">
            <w:pPr>
              <w:pStyle w:val="ListParagraph"/>
              <w:numPr>
                <w:ilvl w:val="0"/>
                <w:numId w:val="0"/>
              </w:numPr>
              <w:spacing w:after="0"/>
              <w:ind w:left="335"/>
              <w:rPr>
                <w:rFonts w:ascii="Trebuchet MS" w:hAnsi="Trebuchet MS"/>
                <w:lang w:val="lt-LT"/>
              </w:rPr>
            </w:pPr>
            <w:r w:rsidRPr="007977F9">
              <w:rPr>
                <w:rFonts w:ascii="Trebuchet MS" w:hAnsi="Trebuchet MS"/>
                <w:lang w:val="lt-LT"/>
              </w:rPr>
              <w:t xml:space="preserve">Už Rangovo teikiamus Sutarties specialiųjų sąlygų </w:t>
            </w:r>
            <w:r w:rsidRPr="00E739AD">
              <w:rPr>
                <w:rFonts w:ascii="Trebuchet MS" w:hAnsi="Trebuchet MS"/>
                <w:lang w:val="lt-LT"/>
              </w:rPr>
              <w:t>19 priede</w:t>
            </w:r>
            <w:r w:rsidRPr="007977F9">
              <w:rPr>
                <w:rFonts w:ascii="Trebuchet MS" w:hAnsi="Trebuchet MS"/>
                <w:lang w:val="lt-LT"/>
              </w:rPr>
              <w:t xml:space="preserve"> nurodytus nesumontuotus Įrenginius ir jiems įrengti būtinas Medžiagas, kurie įtraukiami į Atliktų darbų aktą pagal Darbų žiniaraštį, apmokama 70 % nesumontuotų Įrenginių ir Medžiagų, skirtų jiems įrengti, kainos, nurodytos Darbų žiniaraštyje.</w:t>
            </w:r>
          </w:p>
          <w:p w14:paraId="0061E70C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E34E74" w14:paraId="772C2647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7AD8D63D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5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E34E74" w14:paraId="6C6D3EE5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1442C0A6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1.1.2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77D629E5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41B3713" w14:textId="3841979A" w:rsidR="008A0A11" w:rsidRPr="005C532E" w:rsidRDefault="008A0A11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  <w:r w:rsidRPr="008A0A11">
              <w:rPr>
                <w:rFonts w:ascii="Trebuchet MS" w:hAnsi="Trebuchet MS" w:cs="Calibri"/>
                <w:szCs w:val="20"/>
                <w:lang w:val="lt-LT"/>
              </w:rPr>
              <w:t>Sutarties kaina bus mokama dalimis pagal Darbų žiniaraštį. Už inžinerinių tyrinėjimų ir Projekto parengimo Darbus bus mokama Sutarties bendrųjų sąlygų 7.3.7. punkte nustatyta tvarka.</w:t>
            </w:r>
          </w:p>
          <w:p w14:paraId="2D46966F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E34E74">
              <w:rPr>
                <w:rStyle w:val="PlaceholderText"/>
                <w:rFonts w:ascii="Trebuchet MS" w:hAnsi="Trebuchet MS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2615F829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Europos Sąjungos </w:t>
            </w:r>
            <w:r w:rsidR="009C7D7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5C532E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2F6B108" w14:textId="77777777" w:rsidR="004112B6" w:rsidRDefault="003B5E42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Darbai Europos Sąjungos fondų (programų) lėšomis nefinansuojami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</w:t>
            </w:r>
          </w:p>
          <w:p w14:paraId="1C4A60B8" w14:textId="261C1C87" w:rsidR="003B5E42" w:rsidRPr="005C532E" w:rsidRDefault="003B5E42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1566DF" w14:paraId="049F58CB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24B6FC25" w14:textId="096428D4" w:rsidR="004112B6" w:rsidRPr="00C64A85" w:rsidRDefault="00C64A85" w:rsidP="00C01F2E">
            <w:pPr>
              <w:pStyle w:val="ListParagraph"/>
              <w:numPr>
                <w:ilvl w:val="0"/>
                <w:numId w:val="0"/>
              </w:numPr>
              <w:spacing w:after="0"/>
              <w:ind w:left="366"/>
              <w:rPr>
                <w:rFonts w:ascii="Trebuchet MS" w:hAnsi="Trebuchet MS"/>
                <w:i/>
                <w:szCs w:val="20"/>
                <w:lang w:val="lt-LT"/>
              </w:rPr>
            </w:pPr>
            <w:r w:rsidRPr="00C64A85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Netesybos už laiku neperduotus Darbus Rangovui numatytos Sutarties specialiųjų sąlygų 2 priede.</w:t>
            </w:r>
          </w:p>
          <w:p w14:paraId="1AF3D051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7C312683" w14:textId="536E28B1" w:rsidR="004112B6" w:rsidRPr="005C532E" w:rsidRDefault="00B44639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B44639">
              <w:rPr>
                <w:rFonts w:ascii="Trebuchet MS" w:hAnsi="Trebuchet MS" w:cs="Calibri"/>
                <w:lang w:val="lt-LT"/>
              </w:rPr>
              <w:lastRenderedPageBreak/>
              <w:t>Užsakovui priimtinų bankų ir draudimo bendrovių sąrašai nurodomi Sutarties specialiųjų sąlygų 4 ir 5 prieduose.</w:t>
            </w:r>
          </w:p>
        </w:tc>
      </w:tr>
      <w:tr w:rsidR="00FD0A6E" w:rsidRPr="001566DF" w14:paraId="69B32031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25773DB7" w14:textId="569596B4" w:rsidR="0027544F" w:rsidRPr="005C532E" w:rsidRDefault="00436819" w:rsidP="00E34E74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line="276" w:lineRule="auto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t>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>tatinio informacin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is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modeliavim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as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>
              <w:rPr>
                <w:rFonts w:ascii="Trebuchet MS" w:hAnsi="Trebuchet MS" w:cs="Arial"/>
                <w:i/>
                <w:szCs w:val="20"/>
                <w:lang w:val="lt-LT"/>
              </w:rPr>
              <w:t>2.6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. punktas]:</w:t>
            </w:r>
          </w:p>
          <w:p w14:paraId="0C123750" w14:textId="672AE680" w:rsidR="0027544F" w:rsidRPr="00E34E74" w:rsidRDefault="009D29A1" w:rsidP="00E34E74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9D29A1">
              <w:rPr>
                <w:rFonts w:ascii="Trebuchet MS" w:hAnsi="Trebuchet MS" w:cs="Calibri"/>
                <w:szCs w:val="20"/>
                <w:lang w:val="lt-LT"/>
              </w:rPr>
              <w:t xml:space="preserve">Perkamos paslaugos turi atitikti Techninės užduoties </w:t>
            </w:r>
            <w:r w:rsidR="004B6F0D">
              <w:rPr>
                <w:rFonts w:ascii="Trebuchet MS" w:hAnsi="Trebuchet MS" w:cs="Calibri"/>
                <w:szCs w:val="20"/>
                <w:lang w:val="lt-LT"/>
              </w:rPr>
              <w:t>10</w:t>
            </w:r>
            <w:r w:rsidRPr="009D29A1">
              <w:rPr>
                <w:rFonts w:ascii="Trebuchet MS" w:hAnsi="Trebuchet MS" w:cs="Calibri"/>
                <w:szCs w:val="20"/>
                <w:lang w:val="lt-LT"/>
              </w:rPr>
              <w:t xml:space="preserve"> priede pateiktiems Užsakovo informacijos reikalavimams (EIR). </w:t>
            </w:r>
          </w:p>
          <w:p w14:paraId="4D9035D4" w14:textId="466782D0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007CB9E4" w14:textId="6C154808" w:rsidR="004112B6" w:rsidRPr="005C532E" w:rsidRDefault="00CA6E2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CA6E2C">
              <w:rPr>
                <w:rFonts w:ascii="Trebuchet MS" w:hAnsi="Trebuchet MS" w:cs="Calibri"/>
                <w:szCs w:val="20"/>
                <w:lang w:val="lt-LT"/>
              </w:rPr>
              <w:t xml:space="preserve">Kauno žiedo dalies oro linijų pertvarkymas I etapas (110 </w:t>
            </w:r>
            <w:proofErr w:type="spellStart"/>
            <w:r w:rsidRPr="00CA6E2C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Pr="00CA6E2C">
              <w:rPr>
                <w:rFonts w:ascii="Trebuchet MS" w:hAnsi="Trebuchet MS" w:cs="Calibri"/>
                <w:szCs w:val="20"/>
                <w:lang w:val="lt-LT"/>
              </w:rPr>
              <w:t xml:space="preserve"> EPL Kauno HE - Petrašiūnų E, Kauno HE - Ketaus, Kauno HE - Aleksotas I, II suformavimas)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Cs w:val="20"/>
                <w:lang w:val="lt-LT"/>
              </w:rPr>
              <w:t>inv</w:t>
            </w:r>
            <w:proofErr w:type="spellEnd"/>
            <w:r>
              <w:rPr>
                <w:rFonts w:ascii="Trebuchet MS" w:hAnsi="Trebuchet MS" w:cs="Calibri"/>
                <w:szCs w:val="20"/>
                <w:lang w:val="lt-LT"/>
              </w:rPr>
              <w:t xml:space="preserve">. pr. Nr. </w:t>
            </w:r>
            <w:r w:rsidR="00690794" w:rsidRPr="00690794">
              <w:rPr>
                <w:rFonts w:ascii="Trebuchet MS" w:hAnsi="Trebuchet MS" w:cs="Calibri"/>
                <w:szCs w:val="20"/>
                <w:lang w:val="lt-LT"/>
              </w:rPr>
              <w:t>PPRK25114</w:t>
            </w:r>
          </w:p>
          <w:p w14:paraId="4BF41F71" w14:textId="5E0034DA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5C532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1" w:history="1">
              <w:r w:rsidR="004112B6" w:rsidRPr="005C532E">
                <w:rPr>
                  <w:rStyle w:val="Hyperlink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1566DF" w14:paraId="0803B3F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63225A3E" w14:textId="48BE71A0" w:rsidR="00507A79" w:rsidRPr="008F3F09" w:rsidRDefault="00507A79" w:rsidP="00507A79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Esant Sutarties bendrosios dalies </w:t>
            </w:r>
            <w:r>
              <w:rPr>
                <w:rFonts w:ascii="Trebuchet MS" w:hAnsi="Trebuchet MS" w:cs="Calibri"/>
                <w:szCs w:val="20"/>
                <w:lang w:val="lt-LT"/>
              </w:rPr>
              <w:t>5.2.5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p. numatytoms sąlygoms,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</w:t>
            </w:r>
            <w:r w:rsidRPr="008C3AAA">
              <w:rPr>
                <w:rFonts w:ascii="Trebuchet MS" w:hAnsi="Trebuchet MS" w:cs="Calibri"/>
                <w:szCs w:val="20"/>
                <w:lang w:val="lt-LT"/>
              </w:rPr>
              <w:t>Statinio projektavimo saugos ir sveikatos koordinatoriaus ir/ar Statinio statybos saugos ir sveikatos koordinatori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us 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(toliau – Koordinatorius)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reikiamą kvalifikaciją turinčių asmenų pagal Rangovų saugaus darbo organizavimo tvarkos aprašo sąlygas.</w:t>
            </w:r>
          </w:p>
          <w:p w14:paraId="37ECE02E" w14:textId="77777777" w:rsidR="00507A79" w:rsidRPr="008F3F09" w:rsidRDefault="00507A79" w:rsidP="00507A79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Koordinatorius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ir reikiamą kvalifikaciją turinči</w:t>
            </w:r>
            <w:r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asmenų, kurį Užsakovas paskirs Koordinatoriumi pagal Rangovų saugaus darbo organizavimo tvarkos aprašo sąlygas.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Koordinatoriaus  kandidatūrą su Koordinatoriaus sutikimu atlikti Koordinatoriaus funkcijas turi pateikti per 5 dienas nuo Sutarties sudarymo arba per 5 dienas kai Sutarties vykdymui pasitelkiami subrangovai. Taip pat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įsipareigoja užtikrinti Koordinatoriaus nepriklausomą veikimą vykdant pareigas  pagal teisės aktų reikalavimus.</w:t>
            </w:r>
          </w:p>
          <w:p w14:paraId="66EB43B6" w14:textId="77777777" w:rsidR="00507A79" w:rsidRPr="005C532E" w:rsidRDefault="00507A79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  <w:lang w:val="lt-LT"/>
              </w:rPr>
            </w:pPr>
          </w:p>
          <w:p w14:paraId="683302EA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70800173" w14:textId="1DD6BE05" w:rsidR="00260E7B" w:rsidRPr="004D1FC4" w:rsidRDefault="00260E7B" w:rsidP="004D1FC4">
      <w:pPr>
        <w:pStyle w:val="ListParagraph"/>
        <w:numPr>
          <w:ilvl w:val="1"/>
          <w:numId w:val="13"/>
        </w:numPr>
        <w:tabs>
          <w:tab w:val="left" w:pos="426"/>
        </w:tabs>
        <w:spacing w:after="0" w:line="276" w:lineRule="auto"/>
        <w:ind w:left="426" w:hanging="426"/>
        <w:rPr>
          <w:rFonts w:ascii="Trebuchet MS" w:hAnsi="Trebuchet MS" w:cs="Calibri"/>
          <w:lang w:val="lt-LT"/>
        </w:rPr>
      </w:pPr>
      <w:r w:rsidRPr="004D1FC4">
        <w:rPr>
          <w:rFonts w:ascii="Trebuchet MS" w:hAnsi="Trebuchet MS" w:cs="Calibri"/>
          <w:lang w:val="lt-LT"/>
        </w:rPr>
        <w:t>Techninė užduotis/projektavimo užduotis;</w:t>
      </w:r>
    </w:p>
    <w:p w14:paraId="5367CDC1" w14:textId="77777777" w:rsidR="004D1FC4" w:rsidRPr="004D1FC4" w:rsidRDefault="004D1FC4" w:rsidP="004D1FC4">
      <w:pPr>
        <w:pStyle w:val="ListParagraph"/>
        <w:numPr>
          <w:ilvl w:val="0"/>
          <w:numId w:val="13"/>
        </w:numPr>
        <w:rPr>
          <w:rFonts w:ascii="Trebuchet MS" w:hAnsi="Trebuchet MS" w:cs="Arial"/>
          <w:szCs w:val="20"/>
          <w:lang w:val="lt-LT"/>
        </w:rPr>
      </w:pPr>
      <w:r w:rsidRPr="004D1FC4">
        <w:rPr>
          <w:rFonts w:ascii="Trebuchet MS" w:hAnsi="Trebuchet MS" w:cs="Arial"/>
          <w:szCs w:val="20"/>
          <w:lang w:val="lt-LT"/>
        </w:rPr>
        <w:t>Projektavimo ir statybos darbų etapai;</w:t>
      </w:r>
    </w:p>
    <w:p w14:paraId="49A0EFFE" w14:textId="77777777" w:rsidR="004D1FC4" w:rsidRPr="004D1FC4" w:rsidRDefault="004D1FC4" w:rsidP="004D1FC4">
      <w:pPr>
        <w:pStyle w:val="ListParagraph"/>
        <w:numPr>
          <w:ilvl w:val="0"/>
          <w:numId w:val="13"/>
        </w:numPr>
        <w:rPr>
          <w:rFonts w:ascii="Trebuchet MS" w:hAnsi="Trebuchet MS" w:cs="Arial"/>
          <w:szCs w:val="20"/>
          <w:lang w:val="lt-LT"/>
        </w:rPr>
      </w:pPr>
      <w:r w:rsidRPr="004D1FC4">
        <w:rPr>
          <w:rFonts w:ascii="Trebuchet MS" w:hAnsi="Trebuchet MS" w:cs="Arial"/>
          <w:szCs w:val="20"/>
          <w:lang w:val="lt-LT"/>
        </w:rPr>
        <w:t>Darbų žiniaraštis;</w:t>
      </w:r>
    </w:p>
    <w:p w14:paraId="0532A0D6" w14:textId="77777777" w:rsidR="004D1FC4" w:rsidRPr="004D1FC4" w:rsidRDefault="004D1FC4" w:rsidP="004D1FC4">
      <w:pPr>
        <w:pStyle w:val="ListParagraph"/>
        <w:numPr>
          <w:ilvl w:val="0"/>
          <w:numId w:val="13"/>
        </w:numPr>
        <w:rPr>
          <w:rFonts w:ascii="Trebuchet MS" w:hAnsi="Trebuchet MS" w:cs="Arial"/>
          <w:szCs w:val="20"/>
          <w:lang w:val="lt-LT"/>
        </w:rPr>
      </w:pPr>
      <w:r w:rsidRPr="004D1FC4">
        <w:rPr>
          <w:rFonts w:ascii="Trebuchet MS" w:hAnsi="Trebuchet MS" w:cs="Arial"/>
          <w:szCs w:val="20"/>
          <w:lang w:val="lt-LT"/>
        </w:rPr>
        <w:t>Užsakovui priimtinų bankų sąrašas;</w:t>
      </w:r>
    </w:p>
    <w:p w14:paraId="1F0817AC" w14:textId="06B2E074" w:rsidR="004D1FC4" w:rsidRPr="004D1FC4" w:rsidRDefault="004D1FC4" w:rsidP="004D1FC4">
      <w:pPr>
        <w:pStyle w:val="ListParagraph"/>
        <w:numPr>
          <w:ilvl w:val="0"/>
          <w:numId w:val="13"/>
        </w:numPr>
        <w:rPr>
          <w:rFonts w:ascii="Trebuchet MS" w:hAnsi="Trebuchet MS" w:cs="Arial"/>
          <w:szCs w:val="20"/>
          <w:lang w:val="lt-LT"/>
        </w:rPr>
      </w:pPr>
      <w:r w:rsidRPr="004D1FC4">
        <w:rPr>
          <w:rFonts w:ascii="Trebuchet MS" w:hAnsi="Trebuchet MS" w:cs="Arial"/>
          <w:szCs w:val="20"/>
          <w:lang w:val="lt-LT"/>
        </w:rPr>
        <w:t>Užsakovui priimtinų draudimo bendrovių sąrašas;</w:t>
      </w:r>
    </w:p>
    <w:p w14:paraId="66486FBC" w14:textId="7556D3CB" w:rsidR="00E95E51" w:rsidRPr="005C532E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projektavimo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F0763D" w:rsidRPr="005C532E">
        <w:rPr>
          <w:rFonts w:ascii="Trebuchet MS" w:hAnsi="Trebuchet MS" w:cs="Arial"/>
          <w:szCs w:val="20"/>
          <w:lang w:val="lt-LT"/>
        </w:rPr>
        <w:t xml:space="preserve"> </w:t>
      </w:r>
      <w:r w:rsidRPr="005C532E">
        <w:rPr>
          <w:rFonts w:ascii="Trebuchet MS" w:hAnsi="Trebuchet MS" w:cs="Arial"/>
          <w:szCs w:val="20"/>
          <w:lang w:val="lt-LT"/>
        </w:rPr>
        <w:t>sutarties bendrosios sąlygos;</w:t>
      </w:r>
    </w:p>
    <w:p w14:paraId="03F37C48" w14:textId="4ED6793B" w:rsidR="00704AF7" w:rsidRPr="005C532E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</w:t>
      </w:r>
      <w:r w:rsidR="00704AF7" w:rsidRPr="005C532E">
        <w:rPr>
          <w:rFonts w:ascii="Trebuchet MS" w:hAnsi="Trebuchet MS" w:cs="Arial"/>
          <w:szCs w:val="20"/>
          <w:lang w:val="lt-LT"/>
        </w:rPr>
        <w:t>rojektuotojo civilinės atsakomybės privalomojo draudimo liudijim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 xml:space="preserve"> (polis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>)</w:t>
      </w:r>
      <w:r w:rsidR="00830250" w:rsidRPr="005C532E">
        <w:rPr>
          <w:rFonts w:ascii="Trebuchet MS" w:hAnsi="Trebuchet MS" w:cs="Arial"/>
          <w:szCs w:val="20"/>
          <w:lang w:val="lt-LT"/>
        </w:rPr>
        <w:t xml:space="preserve"> kopija</w:t>
      </w:r>
      <w:r w:rsidR="00704AF7" w:rsidRPr="005C532E">
        <w:rPr>
          <w:rFonts w:ascii="Trebuchet MS" w:hAnsi="Trebuchet MS" w:cs="Arial"/>
          <w:szCs w:val="20"/>
          <w:lang w:val="lt-LT"/>
        </w:rPr>
        <w:t>;</w:t>
      </w:r>
    </w:p>
    <w:p w14:paraId="4FD15F13" w14:textId="0FF92186" w:rsidR="00704AF7" w:rsidRPr="005C532E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lastRenderedPageBreak/>
        <w:t xml:space="preserve">Sutarties įvykdymo </w:t>
      </w:r>
      <w:r w:rsidR="008E310B" w:rsidRPr="005C532E">
        <w:rPr>
          <w:rFonts w:ascii="Trebuchet MS" w:hAnsi="Trebuchet MS" w:cs="Arial"/>
          <w:szCs w:val="20"/>
          <w:lang w:val="lt-LT"/>
        </w:rPr>
        <w:t xml:space="preserve">užtikrinimas – Banko </w:t>
      </w:r>
      <w:r w:rsidRPr="005C532E">
        <w:rPr>
          <w:rFonts w:ascii="Trebuchet MS" w:hAnsi="Trebuchet MS" w:cs="Arial"/>
          <w:szCs w:val="20"/>
          <w:lang w:val="lt-LT"/>
        </w:rPr>
        <w:t>garantija</w:t>
      </w:r>
      <w:r w:rsidR="0052472A" w:rsidRPr="005C532E">
        <w:rPr>
          <w:rFonts w:ascii="Trebuchet MS" w:hAnsi="Trebuchet MS" w:cs="Arial"/>
          <w:szCs w:val="20"/>
          <w:lang w:val="lt-LT"/>
        </w:rPr>
        <w:t>;</w:t>
      </w:r>
    </w:p>
    <w:p w14:paraId="2E394062" w14:textId="6387CC92" w:rsidR="002860D8" w:rsidRPr="005C532E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5C532E">
        <w:rPr>
          <w:rFonts w:ascii="Trebuchet MS" w:hAnsi="Trebuchet MS" w:cs="Arial"/>
          <w:szCs w:val="20"/>
          <w:lang w:val="lt-LT"/>
        </w:rPr>
        <w:t>;</w:t>
      </w:r>
    </w:p>
    <w:p w14:paraId="6567B954" w14:textId="1854C797" w:rsidR="0029410F" w:rsidRPr="005C532E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07799D03" w14:textId="09A6A7FA" w:rsidR="00FB285D" w:rsidRPr="005C532E" w:rsidRDefault="00FB285D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objekto statybos/rekonstravimo dokumentacijos aprašas;</w:t>
      </w:r>
    </w:p>
    <w:p w14:paraId="4A17D129" w14:textId="3E0FD475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653A38B2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1C389C9C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5C532E"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0239B2AE" w14:textId="03A4F5EF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Standartinė grafiko forma;</w:t>
      </w:r>
    </w:p>
    <w:p w14:paraId="7A8860B9" w14:textId="0BB2A5E3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Turto grupių ir turto vienetų klasifikatorius ir pažyma apie atliktų darbų vertę;</w:t>
      </w:r>
    </w:p>
    <w:p w14:paraId="5CF39D28" w14:textId="40BF3BF2" w:rsidR="00D723C4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Mėnesinė</w:t>
      </w:r>
      <w:r w:rsidR="00DC2BC8" w:rsidRPr="005C532E">
        <w:rPr>
          <w:rFonts w:ascii="Trebuchet MS" w:hAnsi="Trebuchet MS" w:cs="Arial"/>
          <w:szCs w:val="20"/>
          <w:lang w:val="lt-LT"/>
        </w:rPr>
        <w:t>s</w:t>
      </w:r>
      <w:r w:rsidRPr="005C532E">
        <w:rPr>
          <w:rFonts w:ascii="Trebuchet MS" w:hAnsi="Trebuchet MS" w:cs="Arial"/>
          <w:szCs w:val="20"/>
          <w:lang w:val="lt-LT"/>
        </w:rPr>
        <w:t xml:space="preserve"> rangos darbų ataskaitos forma;</w:t>
      </w:r>
    </w:p>
    <w:p w14:paraId="15F3281C" w14:textId="0DEC861F" w:rsidR="00567F9A" w:rsidRDefault="00567F9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67F9A">
        <w:rPr>
          <w:rFonts w:ascii="Trebuchet MS" w:hAnsi="Trebuchet MS" w:cs="Arial"/>
          <w:szCs w:val="20"/>
          <w:lang w:val="lt-LT"/>
        </w:rPr>
        <w:t>Užsakovo įrenginiai</w:t>
      </w:r>
      <w:r>
        <w:rPr>
          <w:rFonts w:ascii="Trebuchet MS" w:hAnsi="Trebuchet MS" w:cs="Arial"/>
          <w:szCs w:val="20"/>
          <w:lang w:val="lt-LT"/>
        </w:rPr>
        <w:t>;</w:t>
      </w:r>
    </w:p>
    <w:p w14:paraId="2397FBC1" w14:textId="51CF5004" w:rsidR="003136EA" w:rsidRPr="005C532E" w:rsidRDefault="003136E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Įrenginių ir Medžiagų sąrašas dėl dalinio apmokėjimo</w:t>
      </w:r>
      <w:r>
        <w:rPr>
          <w:rFonts w:ascii="Trebuchet MS" w:hAnsi="Trebuchet MS" w:cs="Arial"/>
          <w:szCs w:val="20"/>
          <w:lang w:val="lt-LT"/>
        </w:rPr>
        <w:t>;</w:t>
      </w:r>
    </w:p>
    <w:p w14:paraId="08E0F35B" w14:textId="5F92BAC6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7F7C0B1E" w14:textId="5519E5FD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222861B9" w14:textId="521462D9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58EADC5A" w14:textId="7CC4672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3A401964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 pasiūlymas, pasiūlymo paaiškinimai ir patikslinimai;</w:t>
      </w:r>
    </w:p>
    <w:p w14:paraId="488443A5" w14:textId="6BE56C48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Pareigų sąrašas;</w:t>
      </w:r>
    </w:p>
    <w:p w14:paraId="64C795DA" w14:textId="608791DC" w:rsidR="00F20121" w:rsidRPr="005C532E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Rizikų valdymo planas;</w:t>
      </w:r>
    </w:p>
    <w:p w14:paraId="74AEADD8" w14:textId="77777777" w:rsidR="0066086F" w:rsidRPr="0066086F" w:rsidRDefault="0066086F" w:rsidP="0066086F">
      <w:pPr>
        <w:pStyle w:val="ListParagraph"/>
        <w:numPr>
          <w:ilvl w:val="0"/>
          <w:numId w:val="13"/>
        </w:numPr>
        <w:rPr>
          <w:rFonts w:ascii="Trebuchet MS" w:hAnsi="Trebuchet MS" w:cs="Arial"/>
          <w:szCs w:val="20"/>
          <w:lang w:val="lt-LT"/>
        </w:rPr>
      </w:pPr>
      <w:r w:rsidRPr="0066086F">
        <w:rPr>
          <w:rFonts w:ascii="Trebuchet MS" w:hAnsi="Trebuchet MS" w:cs="Arial"/>
          <w:szCs w:val="20"/>
          <w:lang w:val="lt-LT"/>
        </w:rPr>
        <w:t>Aplinkosaugos reikalavimų taikymo LITGRID AB veikloje tvarkos aprašas;</w:t>
      </w:r>
    </w:p>
    <w:p w14:paraId="6B30D11B" w14:textId="77777777" w:rsidR="00E25F9A" w:rsidRPr="00E25F9A" w:rsidRDefault="00E25F9A" w:rsidP="00E25F9A">
      <w:pPr>
        <w:pStyle w:val="ListParagraph"/>
        <w:numPr>
          <w:ilvl w:val="0"/>
          <w:numId w:val="13"/>
        </w:numPr>
        <w:rPr>
          <w:rFonts w:ascii="Trebuchet MS" w:hAnsi="Trebuchet MS" w:cs="Arial"/>
          <w:szCs w:val="20"/>
          <w:lang w:val="lt-LT"/>
        </w:rPr>
      </w:pPr>
      <w:r w:rsidRPr="00E25F9A">
        <w:rPr>
          <w:rFonts w:ascii="Trebuchet MS" w:hAnsi="Trebuchet MS" w:cs="Arial"/>
          <w:szCs w:val="20"/>
          <w:lang w:val="lt-LT"/>
        </w:rPr>
        <w:t>Pažymos apie atliktų darbų vertę forma;</w:t>
      </w: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E34E74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default" r:id="rId12"/>
          <w:footerReference w:type="default" r:id="rId13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0AF42E3C" w14:textId="77777777" w:rsidR="00EF6592" w:rsidRPr="004434F8" w:rsidRDefault="00EF6592" w:rsidP="00E65B03">
      <w:pPr>
        <w:spacing w:after="0"/>
        <w:ind w:left="284" w:firstLine="0"/>
        <w:jc w:val="center"/>
        <w:rPr>
          <w:rFonts w:ascii="Trebuchet MS" w:hAnsi="Trebuchet MS"/>
          <w:sz w:val="20"/>
          <w:lang w:val="lt-LT"/>
        </w:rPr>
      </w:pPr>
    </w:p>
    <w:sectPr w:rsidR="00EF6592" w:rsidRPr="004434F8" w:rsidSect="00C01F2E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5F144" w14:textId="77777777" w:rsidR="008E2EAE" w:rsidRDefault="008E2EAE" w:rsidP="00592617">
      <w:pPr>
        <w:spacing w:after="0"/>
      </w:pPr>
      <w:r>
        <w:separator/>
      </w:r>
    </w:p>
  </w:endnote>
  <w:endnote w:type="continuationSeparator" w:id="0">
    <w:p w14:paraId="233542ED" w14:textId="77777777" w:rsidR="008E2EAE" w:rsidRDefault="008E2EAE" w:rsidP="00592617">
      <w:pPr>
        <w:spacing w:after="0"/>
      </w:pPr>
      <w:r>
        <w:continuationSeparator/>
      </w:r>
    </w:p>
  </w:endnote>
  <w:endnote w:type="continuationNotice" w:id="1">
    <w:p w14:paraId="58810464" w14:textId="77777777" w:rsidR="008E2EAE" w:rsidRDefault="008E2E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F68CA" w14:textId="77777777" w:rsidR="008E2EAE" w:rsidRDefault="008E2EAE" w:rsidP="00592617">
      <w:pPr>
        <w:spacing w:after="0"/>
      </w:pPr>
      <w:r>
        <w:separator/>
      </w:r>
    </w:p>
  </w:footnote>
  <w:footnote w:type="continuationSeparator" w:id="0">
    <w:p w14:paraId="5C303EEE" w14:textId="77777777" w:rsidR="008E2EAE" w:rsidRDefault="008E2EAE" w:rsidP="00592617">
      <w:pPr>
        <w:spacing w:after="0"/>
      </w:pPr>
      <w:r>
        <w:continuationSeparator/>
      </w:r>
    </w:p>
  </w:footnote>
  <w:footnote w:type="continuationNotice" w:id="1">
    <w:p w14:paraId="75102E70" w14:textId="77777777" w:rsidR="008E2EAE" w:rsidRDefault="008E2E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0EAC936C" w:rsidR="00C01F2E" w:rsidRPr="00E34E74" w:rsidRDefault="00B53F5D" w:rsidP="00E34E74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 w:rsidRPr="00E34E74">
            <w:rPr>
              <w:rFonts w:ascii="Trebuchet MS" w:hAnsi="Trebuchet MS"/>
              <w:sz w:val="18"/>
              <w:szCs w:val="18"/>
              <w:lang w:val="lt-LT"/>
            </w:rPr>
            <w:t>V.1.2.2.</w:t>
          </w:r>
        </w:p>
      </w:tc>
      <w:tc>
        <w:tcPr>
          <w:tcW w:w="2116" w:type="dxa"/>
        </w:tcPr>
        <w:p w14:paraId="4004883B" w14:textId="77777777" w:rsidR="00C01F2E" w:rsidRPr="00E34E74" w:rsidRDefault="00C01F2E" w:rsidP="00C01F2E">
          <w:pPr>
            <w:pStyle w:val="Header"/>
            <w:ind w:left="0" w:firstLine="0"/>
            <w:jc w:val="right"/>
            <w:rPr>
              <w:sz w:val="18"/>
              <w:szCs w:val="18"/>
            </w:rPr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11AC2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4" w:hanging="360"/>
      </w:pPr>
      <w:rPr>
        <w:rFonts w:ascii="Trebuchet MS" w:eastAsia="Times New Roman" w:hAnsi="Trebuchet MS" w:cs="Calibri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3"/>
  </w:num>
  <w:num w:numId="5" w16cid:durableId="528686101">
    <w:abstractNumId w:val="11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5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4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2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14AB7"/>
    <w:rsid w:val="00021F29"/>
    <w:rsid w:val="00023D17"/>
    <w:rsid w:val="00024D7B"/>
    <w:rsid w:val="00041CAF"/>
    <w:rsid w:val="00046175"/>
    <w:rsid w:val="00055216"/>
    <w:rsid w:val="000575E6"/>
    <w:rsid w:val="000672DF"/>
    <w:rsid w:val="00070BCF"/>
    <w:rsid w:val="00074706"/>
    <w:rsid w:val="000770F1"/>
    <w:rsid w:val="00085F34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C4DEE"/>
    <w:rsid w:val="000D199A"/>
    <w:rsid w:val="000D4FCF"/>
    <w:rsid w:val="000E136A"/>
    <w:rsid w:val="000E2585"/>
    <w:rsid w:val="000E422A"/>
    <w:rsid w:val="000E624D"/>
    <w:rsid w:val="000E74D2"/>
    <w:rsid w:val="000F1851"/>
    <w:rsid w:val="000F70D9"/>
    <w:rsid w:val="00111893"/>
    <w:rsid w:val="0011398E"/>
    <w:rsid w:val="00130484"/>
    <w:rsid w:val="00132553"/>
    <w:rsid w:val="00132B3A"/>
    <w:rsid w:val="001423EC"/>
    <w:rsid w:val="00143671"/>
    <w:rsid w:val="0014495E"/>
    <w:rsid w:val="00144C51"/>
    <w:rsid w:val="00145DED"/>
    <w:rsid w:val="001566DF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1140"/>
    <w:rsid w:val="001A2628"/>
    <w:rsid w:val="001B3103"/>
    <w:rsid w:val="001B41D7"/>
    <w:rsid w:val="001B7A82"/>
    <w:rsid w:val="001C3426"/>
    <w:rsid w:val="001C6452"/>
    <w:rsid w:val="001D0BAC"/>
    <w:rsid w:val="001D201E"/>
    <w:rsid w:val="001D4EF9"/>
    <w:rsid w:val="001E14CA"/>
    <w:rsid w:val="001E228A"/>
    <w:rsid w:val="001E32E9"/>
    <w:rsid w:val="001E40FD"/>
    <w:rsid w:val="001E46D0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27BC6"/>
    <w:rsid w:val="00231170"/>
    <w:rsid w:val="00233583"/>
    <w:rsid w:val="00234AD6"/>
    <w:rsid w:val="00243C03"/>
    <w:rsid w:val="00245CD2"/>
    <w:rsid w:val="00250751"/>
    <w:rsid w:val="00255525"/>
    <w:rsid w:val="00255FED"/>
    <w:rsid w:val="002602C7"/>
    <w:rsid w:val="0026031E"/>
    <w:rsid w:val="00260E7B"/>
    <w:rsid w:val="002653EE"/>
    <w:rsid w:val="00266062"/>
    <w:rsid w:val="00267A8F"/>
    <w:rsid w:val="0027076F"/>
    <w:rsid w:val="002737C1"/>
    <w:rsid w:val="002743D4"/>
    <w:rsid w:val="0027544F"/>
    <w:rsid w:val="00281E4E"/>
    <w:rsid w:val="002843FF"/>
    <w:rsid w:val="002860D8"/>
    <w:rsid w:val="00291C78"/>
    <w:rsid w:val="0029410F"/>
    <w:rsid w:val="0029467F"/>
    <w:rsid w:val="002A2263"/>
    <w:rsid w:val="002A258E"/>
    <w:rsid w:val="002B2181"/>
    <w:rsid w:val="002B3DC9"/>
    <w:rsid w:val="002B74BE"/>
    <w:rsid w:val="002C27FD"/>
    <w:rsid w:val="002C2BAC"/>
    <w:rsid w:val="002C5053"/>
    <w:rsid w:val="002C50B5"/>
    <w:rsid w:val="002D14CD"/>
    <w:rsid w:val="002E01C9"/>
    <w:rsid w:val="002E33DD"/>
    <w:rsid w:val="002E74F4"/>
    <w:rsid w:val="002F79D8"/>
    <w:rsid w:val="0030174E"/>
    <w:rsid w:val="00303A31"/>
    <w:rsid w:val="00305939"/>
    <w:rsid w:val="003136EA"/>
    <w:rsid w:val="003166CF"/>
    <w:rsid w:val="0031769B"/>
    <w:rsid w:val="003248B7"/>
    <w:rsid w:val="00332DEE"/>
    <w:rsid w:val="00333C1D"/>
    <w:rsid w:val="003409E2"/>
    <w:rsid w:val="00346B4D"/>
    <w:rsid w:val="00346D33"/>
    <w:rsid w:val="0035186A"/>
    <w:rsid w:val="00356E28"/>
    <w:rsid w:val="00361279"/>
    <w:rsid w:val="003662D7"/>
    <w:rsid w:val="00377B35"/>
    <w:rsid w:val="0038019E"/>
    <w:rsid w:val="00385782"/>
    <w:rsid w:val="003872FB"/>
    <w:rsid w:val="003978CC"/>
    <w:rsid w:val="003A0362"/>
    <w:rsid w:val="003B15E7"/>
    <w:rsid w:val="003B4F60"/>
    <w:rsid w:val="003B5ABE"/>
    <w:rsid w:val="003B5E3E"/>
    <w:rsid w:val="003B5E42"/>
    <w:rsid w:val="003C117D"/>
    <w:rsid w:val="003C548C"/>
    <w:rsid w:val="003D2364"/>
    <w:rsid w:val="003E04E5"/>
    <w:rsid w:val="003E0CEC"/>
    <w:rsid w:val="003E1664"/>
    <w:rsid w:val="003E472F"/>
    <w:rsid w:val="003E79CE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96E"/>
    <w:rsid w:val="00411BE6"/>
    <w:rsid w:val="0041485C"/>
    <w:rsid w:val="0041635C"/>
    <w:rsid w:val="00420DA6"/>
    <w:rsid w:val="00421F86"/>
    <w:rsid w:val="004267D6"/>
    <w:rsid w:val="00436819"/>
    <w:rsid w:val="004434F8"/>
    <w:rsid w:val="004475B6"/>
    <w:rsid w:val="00447AF4"/>
    <w:rsid w:val="00447E56"/>
    <w:rsid w:val="00456002"/>
    <w:rsid w:val="00461EB7"/>
    <w:rsid w:val="00463238"/>
    <w:rsid w:val="00464057"/>
    <w:rsid w:val="00470A43"/>
    <w:rsid w:val="00481A15"/>
    <w:rsid w:val="004827D9"/>
    <w:rsid w:val="0049129C"/>
    <w:rsid w:val="004944FC"/>
    <w:rsid w:val="00494969"/>
    <w:rsid w:val="004B0E77"/>
    <w:rsid w:val="004B6F0D"/>
    <w:rsid w:val="004C4018"/>
    <w:rsid w:val="004C5B1C"/>
    <w:rsid w:val="004C7E14"/>
    <w:rsid w:val="004D1FC4"/>
    <w:rsid w:val="004D4690"/>
    <w:rsid w:val="004E2D5B"/>
    <w:rsid w:val="004E7D7B"/>
    <w:rsid w:val="005019FC"/>
    <w:rsid w:val="005046BF"/>
    <w:rsid w:val="005049C6"/>
    <w:rsid w:val="00504B13"/>
    <w:rsid w:val="00507A79"/>
    <w:rsid w:val="00507F5B"/>
    <w:rsid w:val="00510C30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43A3B"/>
    <w:rsid w:val="0055615B"/>
    <w:rsid w:val="00562828"/>
    <w:rsid w:val="0056290D"/>
    <w:rsid w:val="00567F9A"/>
    <w:rsid w:val="0057235E"/>
    <w:rsid w:val="00574CF9"/>
    <w:rsid w:val="00574E50"/>
    <w:rsid w:val="00574FDF"/>
    <w:rsid w:val="00582509"/>
    <w:rsid w:val="00592617"/>
    <w:rsid w:val="005929D2"/>
    <w:rsid w:val="005979B5"/>
    <w:rsid w:val="005A3AA2"/>
    <w:rsid w:val="005A7B97"/>
    <w:rsid w:val="005C2A17"/>
    <w:rsid w:val="005C46C0"/>
    <w:rsid w:val="005C532E"/>
    <w:rsid w:val="005C552C"/>
    <w:rsid w:val="005C6A1A"/>
    <w:rsid w:val="005D19B1"/>
    <w:rsid w:val="005D5AA3"/>
    <w:rsid w:val="005D6FDC"/>
    <w:rsid w:val="005E7AE8"/>
    <w:rsid w:val="005F4A90"/>
    <w:rsid w:val="005F77A9"/>
    <w:rsid w:val="006238C5"/>
    <w:rsid w:val="0062721D"/>
    <w:rsid w:val="00631528"/>
    <w:rsid w:val="0063658D"/>
    <w:rsid w:val="00645113"/>
    <w:rsid w:val="006518F6"/>
    <w:rsid w:val="006537BD"/>
    <w:rsid w:val="00655EFF"/>
    <w:rsid w:val="006603AA"/>
    <w:rsid w:val="0066086F"/>
    <w:rsid w:val="00662DF3"/>
    <w:rsid w:val="006630CB"/>
    <w:rsid w:val="00666A97"/>
    <w:rsid w:val="00666C96"/>
    <w:rsid w:val="006677E1"/>
    <w:rsid w:val="00670AE7"/>
    <w:rsid w:val="0068095A"/>
    <w:rsid w:val="00681F19"/>
    <w:rsid w:val="00683BD8"/>
    <w:rsid w:val="00690794"/>
    <w:rsid w:val="00694AB9"/>
    <w:rsid w:val="006A77E9"/>
    <w:rsid w:val="006B6E4F"/>
    <w:rsid w:val="006C5D3F"/>
    <w:rsid w:val="006C5E0F"/>
    <w:rsid w:val="006D1DDF"/>
    <w:rsid w:val="006D69D8"/>
    <w:rsid w:val="006D7AF4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44652"/>
    <w:rsid w:val="0075261D"/>
    <w:rsid w:val="00755145"/>
    <w:rsid w:val="00757A17"/>
    <w:rsid w:val="00772BA4"/>
    <w:rsid w:val="00776511"/>
    <w:rsid w:val="00783BC2"/>
    <w:rsid w:val="00790FA6"/>
    <w:rsid w:val="00791611"/>
    <w:rsid w:val="00793E9A"/>
    <w:rsid w:val="007977F9"/>
    <w:rsid w:val="007A3A04"/>
    <w:rsid w:val="007B7ED3"/>
    <w:rsid w:val="007C0970"/>
    <w:rsid w:val="007C1F18"/>
    <w:rsid w:val="007C6E36"/>
    <w:rsid w:val="007E2091"/>
    <w:rsid w:val="007E2DAA"/>
    <w:rsid w:val="007E2DBE"/>
    <w:rsid w:val="007E4267"/>
    <w:rsid w:val="007E4CB5"/>
    <w:rsid w:val="007E4CEC"/>
    <w:rsid w:val="007E642F"/>
    <w:rsid w:val="007F2DCD"/>
    <w:rsid w:val="007F573E"/>
    <w:rsid w:val="007F5908"/>
    <w:rsid w:val="008022A8"/>
    <w:rsid w:val="00802D17"/>
    <w:rsid w:val="00806B15"/>
    <w:rsid w:val="00811DE9"/>
    <w:rsid w:val="00812D50"/>
    <w:rsid w:val="008171C2"/>
    <w:rsid w:val="00817BFF"/>
    <w:rsid w:val="00823082"/>
    <w:rsid w:val="00826463"/>
    <w:rsid w:val="00826ADC"/>
    <w:rsid w:val="00830250"/>
    <w:rsid w:val="008340CF"/>
    <w:rsid w:val="008420FB"/>
    <w:rsid w:val="00843AE3"/>
    <w:rsid w:val="0085115E"/>
    <w:rsid w:val="00855907"/>
    <w:rsid w:val="0086091E"/>
    <w:rsid w:val="00862B44"/>
    <w:rsid w:val="0086346E"/>
    <w:rsid w:val="00866723"/>
    <w:rsid w:val="00873587"/>
    <w:rsid w:val="008766A8"/>
    <w:rsid w:val="008916E0"/>
    <w:rsid w:val="008A0A11"/>
    <w:rsid w:val="008A2797"/>
    <w:rsid w:val="008B031A"/>
    <w:rsid w:val="008B730D"/>
    <w:rsid w:val="008C0A79"/>
    <w:rsid w:val="008D0A47"/>
    <w:rsid w:val="008D29B4"/>
    <w:rsid w:val="008D30E7"/>
    <w:rsid w:val="008D3D27"/>
    <w:rsid w:val="008D76D6"/>
    <w:rsid w:val="008E2EAE"/>
    <w:rsid w:val="008E30DD"/>
    <w:rsid w:val="008E310B"/>
    <w:rsid w:val="008E703E"/>
    <w:rsid w:val="008E7136"/>
    <w:rsid w:val="008E7BB2"/>
    <w:rsid w:val="008F40F1"/>
    <w:rsid w:val="0091343D"/>
    <w:rsid w:val="00913E02"/>
    <w:rsid w:val="00916438"/>
    <w:rsid w:val="00920C63"/>
    <w:rsid w:val="00930B59"/>
    <w:rsid w:val="00931840"/>
    <w:rsid w:val="00933C17"/>
    <w:rsid w:val="00933F3D"/>
    <w:rsid w:val="00937268"/>
    <w:rsid w:val="00945B28"/>
    <w:rsid w:val="00951808"/>
    <w:rsid w:val="00955B35"/>
    <w:rsid w:val="00956222"/>
    <w:rsid w:val="009638B5"/>
    <w:rsid w:val="00964288"/>
    <w:rsid w:val="0097380E"/>
    <w:rsid w:val="009849E2"/>
    <w:rsid w:val="00984F90"/>
    <w:rsid w:val="009937C9"/>
    <w:rsid w:val="0099662D"/>
    <w:rsid w:val="009A17B5"/>
    <w:rsid w:val="009B0E4E"/>
    <w:rsid w:val="009B26BC"/>
    <w:rsid w:val="009B5CA1"/>
    <w:rsid w:val="009B62A9"/>
    <w:rsid w:val="009C5B50"/>
    <w:rsid w:val="009C7BF8"/>
    <w:rsid w:val="009C7D74"/>
    <w:rsid w:val="009D1E5F"/>
    <w:rsid w:val="009D29A1"/>
    <w:rsid w:val="009D33A8"/>
    <w:rsid w:val="009D3F91"/>
    <w:rsid w:val="009D5E81"/>
    <w:rsid w:val="009D6C6F"/>
    <w:rsid w:val="009F331F"/>
    <w:rsid w:val="009F7CCA"/>
    <w:rsid w:val="00A01284"/>
    <w:rsid w:val="00A03608"/>
    <w:rsid w:val="00A07651"/>
    <w:rsid w:val="00A1644D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52000"/>
    <w:rsid w:val="00A6373E"/>
    <w:rsid w:val="00A663BA"/>
    <w:rsid w:val="00A7203A"/>
    <w:rsid w:val="00A75D53"/>
    <w:rsid w:val="00A772B9"/>
    <w:rsid w:val="00A80882"/>
    <w:rsid w:val="00A84ACE"/>
    <w:rsid w:val="00A864F6"/>
    <w:rsid w:val="00AA0001"/>
    <w:rsid w:val="00AA7347"/>
    <w:rsid w:val="00AB5054"/>
    <w:rsid w:val="00AC35F1"/>
    <w:rsid w:val="00AC3C62"/>
    <w:rsid w:val="00AC52D2"/>
    <w:rsid w:val="00AC7AFE"/>
    <w:rsid w:val="00AD57ED"/>
    <w:rsid w:val="00AE0C13"/>
    <w:rsid w:val="00AE5FE9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218D0"/>
    <w:rsid w:val="00B24E02"/>
    <w:rsid w:val="00B25515"/>
    <w:rsid w:val="00B27F8B"/>
    <w:rsid w:val="00B27FB9"/>
    <w:rsid w:val="00B331F0"/>
    <w:rsid w:val="00B35904"/>
    <w:rsid w:val="00B36298"/>
    <w:rsid w:val="00B4208E"/>
    <w:rsid w:val="00B44639"/>
    <w:rsid w:val="00B4692C"/>
    <w:rsid w:val="00B53F5D"/>
    <w:rsid w:val="00B6006A"/>
    <w:rsid w:val="00B6085C"/>
    <w:rsid w:val="00B703BF"/>
    <w:rsid w:val="00B715A0"/>
    <w:rsid w:val="00B7275B"/>
    <w:rsid w:val="00BA7616"/>
    <w:rsid w:val="00BB51B0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59C9"/>
    <w:rsid w:val="00BF5C91"/>
    <w:rsid w:val="00C01F2E"/>
    <w:rsid w:val="00C15306"/>
    <w:rsid w:val="00C16446"/>
    <w:rsid w:val="00C21FD2"/>
    <w:rsid w:val="00C255E3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1B43"/>
    <w:rsid w:val="00C625E7"/>
    <w:rsid w:val="00C64A85"/>
    <w:rsid w:val="00C66143"/>
    <w:rsid w:val="00C661B4"/>
    <w:rsid w:val="00C67243"/>
    <w:rsid w:val="00C675F6"/>
    <w:rsid w:val="00C73CA5"/>
    <w:rsid w:val="00C77836"/>
    <w:rsid w:val="00C82666"/>
    <w:rsid w:val="00C8570B"/>
    <w:rsid w:val="00C87BEB"/>
    <w:rsid w:val="00C91222"/>
    <w:rsid w:val="00C919AF"/>
    <w:rsid w:val="00C93343"/>
    <w:rsid w:val="00C9524A"/>
    <w:rsid w:val="00CA3FB9"/>
    <w:rsid w:val="00CA6E2C"/>
    <w:rsid w:val="00CB7385"/>
    <w:rsid w:val="00CC1FBD"/>
    <w:rsid w:val="00CC2C8E"/>
    <w:rsid w:val="00CD2371"/>
    <w:rsid w:val="00CD2A86"/>
    <w:rsid w:val="00CE5561"/>
    <w:rsid w:val="00CE5EC8"/>
    <w:rsid w:val="00CF006D"/>
    <w:rsid w:val="00CF11F1"/>
    <w:rsid w:val="00CF3205"/>
    <w:rsid w:val="00D028C9"/>
    <w:rsid w:val="00D02E62"/>
    <w:rsid w:val="00D06325"/>
    <w:rsid w:val="00D071F3"/>
    <w:rsid w:val="00D10DC4"/>
    <w:rsid w:val="00D1588D"/>
    <w:rsid w:val="00D24FAB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23C4"/>
    <w:rsid w:val="00D81657"/>
    <w:rsid w:val="00D82E4F"/>
    <w:rsid w:val="00D95219"/>
    <w:rsid w:val="00DA4399"/>
    <w:rsid w:val="00DC00E5"/>
    <w:rsid w:val="00DC1B44"/>
    <w:rsid w:val="00DC2BC8"/>
    <w:rsid w:val="00DC2EAA"/>
    <w:rsid w:val="00DC360D"/>
    <w:rsid w:val="00DC7864"/>
    <w:rsid w:val="00DD4552"/>
    <w:rsid w:val="00DD582D"/>
    <w:rsid w:val="00DE1E32"/>
    <w:rsid w:val="00DE3417"/>
    <w:rsid w:val="00DE51A2"/>
    <w:rsid w:val="00DF0D20"/>
    <w:rsid w:val="00DF3C0D"/>
    <w:rsid w:val="00E00D73"/>
    <w:rsid w:val="00E03E2B"/>
    <w:rsid w:val="00E04BC2"/>
    <w:rsid w:val="00E04D0C"/>
    <w:rsid w:val="00E05E26"/>
    <w:rsid w:val="00E10269"/>
    <w:rsid w:val="00E15280"/>
    <w:rsid w:val="00E25D6A"/>
    <w:rsid w:val="00E25F9A"/>
    <w:rsid w:val="00E3201D"/>
    <w:rsid w:val="00E34E74"/>
    <w:rsid w:val="00E35DD8"/>
    <w:rsid w:val="00E4489C"/>
    <w:rsid w:val="00E46F94"/>
    <w:rsid w:val="00E537C1"/>
    <w:rsid w:val="00E57E28"/>
    <w:rsid w:val="00E608DC"/>
    <w:rsid w:val="00E63971"/>
    <w:rsid w:val="00E64F6A"/>
    <w:rsid w:val="00E65B03"/>
    <w:rsid w:val="00E71611"/>
    <w:rsid w:val="00E723B0"/>
    <w:rsid w:val="00E739AD"/>
    <w:rsid w:val="00E73B2A"/>
    <w:rsid w:val="00E7770B"/>
    <w:rsid w:val="00E858FD"/>
    <w:rsid w:val="00E95E51"/>
    <w:rsid w:val="00E961E6"/>
    <w:rsid w:val="00E97926"/>
    <w:rsid w:val="00EA06FF"/>
    <w:rsid w:val="00EB36B0"/>
    <w:rsid w:val="00EC1714"/>
    <w:rsid w:val="00EC3D93"/>
    <w:rsid w:val="00EC3EEF"/>
    <w:rsid w:val="00EC4A5C"/>
    <w:rsid w:val="00EC6FCA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882"/>
    <w:rsid w:val="00F31833"/>
    <w:rsid w:val="00F34721"/>
    <w:rsid w:val="00F4034E"/>
    <w:rsid w:val="00F57557"/>
    <w:rsid w:val="00F57B4F"/>
    <w:rsid w:val="00F668CC"/>
    <w:rsid w:val="00F66B63"/>
    <w:rsid w:val="00F74D8C"/>
    <w:rsid w:val="00F933AD"/>
    <w:rsid w:val="00FA3BB0"/>
    <w:rsid w:val="00FA474B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litgrid.eu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9081110B384966BC4BFCD27AE38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57B4F-56D9-4EE0-9F14-16DB3D2A7F5B}"/>
      </w:docPartPr>
      <w:docPartBody>
        <w:p w:rsidR="00E8263B" w:rsidRDefault="00CF289E" w:rsidP="00CF289E">
          <w:pPr>
            <w:pStyle w:val="829081110B384966BC4BFCD27AE38AA5"/>
          </w:pPr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166530"/>
    <w:rsid w:val="001B3103"/>
    <w:rsid w:val="001E767A"/>
    <w:rsid w:val="00214596"/>
    <w:rsid w:val="00266062"/>
    <w:rsid w:val="002F7B99"/>
    <w:rsid w:val="003B15E7"/>
    <w:rsid w:val="003B39F3"/>
    <w:rsid w:val="0042185A"/>
    <w:rsid w:val="004232BA"/>
    <w:rsid w:val="00470A43"/>
    <w:rsid w:val="00483631"/>
    <w:rsid w:val="004B58BA"/>
    <w:rsid w:val="00504A84"/>
    <w:rsid w:val="00547316"/>
    <w:rsid w:val="00597CE8"/>
    <w:rsid w:val="005A3110"/>
    <w:rsid w:val="005C2A17"/>
    <w:rsid w:val="00683869"/>
    <w:rsid w:val="006B609A"/>
    <w:rsid w:val="007E2091"/>
    <w:rsid w:val="007F7381"/>
    <w:rsid w:val="00811EBC"/>
    <w:rsid w:val="00882A81"/>
    <w:rsid w:val="008927AC"/>
    <w:rsid w:val="008D0A47"/>
    <w:rsid w:val="008D7ECE"/>
    <w:rsid w:val="008F1172"/>
    <w:rsid w:val="009237AA"/>
    <w:rsid w:val="00980343"/>
    <w:rsid w:val="00991106"/>
    <w:rsid w:val="009D1E5F"/>
    <w:rsid w:val="009D3F91"/>
    <w:rsid w:val="00A34816"/>
    <w:rsid w:val="00A56D03"/>
    <w:rsid w:val="00AD6EE8"/>
    <w:rsid w:val="00AE6593"/>
    <w:rsid w:val="00B23432"/>
    <w:rsid w:val="00B2485F"/>
    <w:rsid w:val="00B930DD"/>
    <w:rsid w:val="00BD16D8"/>
    <w:rsid w:val="00BE1E6E"/>
    <w:rsid w:val="00C252DA"/>
    <w:rsid w:val="00C675F6"/>
    <w:rsid w:val="00CA637D"/>
    <w:rsid w:val="00CE377B"/>
    <w:rsid w:val="00CF289E"/>
    <w:rsid w:val="00DB599A"/>
    <w:rsid w:val="00DC1B44"/>
    <w:rsid w:val="00DD757F"/>
    <w:rsid w:val="00E77CAE"/>
    <w:rsid w:val="00E8263B"/>
    <w:rsid w:val="00EC3D93"/>
    <w:rsid w:val="00E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829081110B384966BC4BFCD27AE38AA5">
    <w:name w:val="829081110B384966BC4BFCD27AE38AA5"/>
    <w:rsid w:val="00CF289E"/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FA3F53-FE7F-4026-8374-E2DA6BA95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žiedo dalies oro linijų pertvarkymas I etapas (110 kV EPL Kauno HE - Petrašiūnų E, Kauno HE - Ketaus, Kauno HE - Aleksotas I, II suformavimas)</dc:title>
  <dc:subject/>
  <dc:creator>Tomas Stašūnas</dc:creator>
  <cp:keywords/>
  <dc:description/>
  <cp:lastModifiedBy>Monika Puidokė</cp:lastModifiedBy>
  <cp:revision>3</cp:revision>
  <cp:lastPrinted>2017-07-25T09:25:00Z</cp:lastPrinted>
  <dcterms:created xsi:type="dcterms:W3CDTF">2026-01-16T10:58:00Z</dcterms:created>
  <dcterms:modified xsi:type="dcterms:W3CDTF">2026-01-19T10:42:00Z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</Properties>
</file>